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0964" w:type="dxa"/>
        <w:tblLook w:val="0000" w:firstRow="0" w:lastRow="0" w:firstColumn="0" w:lastColumn="0" w:noHBand="0" w:noVBand="0"/>
      </w:tblPr>
      <w:tblGrid>
        <w:gridCol w:w="4962"/>
        <w:gridCol w:w="6002"/>
      </w:tblGrid>
      <w:tr w:rsidR="00786F3E" w:rsidRPr="00174FF7" w14:paraId="3BA476E2" w14:textId="77777777" w:rsidTr="00E835AB">
        <w:trPr>
          <w:trHeight w:val="275"/>
        </w:trPr>
        <w:tc>
          <w:tcPr>
            <w:tcW w:w="4962" w:type="dxa"/>
          </w:tcPr>
          <w:p w14:paraId="62248454" w14:textId="77777777" w:rsidR="00786F3E" w:rsidRPr="00174FF7" w:rsidRDefault="00786F3E" w:rsidP="00E835AB">
            <w:pPr>
              <w:keepNext/>
              <w:spacing w:after="0" w:line="240" w:lineRule="auto"/>
              <w:ind w:firstLine="109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bookmarkStart w:id="0" w:name="_Hlk213027139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UBND PHƯỜNG HOÀNG MAI</w:t>
            </w:r>
          </w:p>
        </w:tc>
        <w:tc>
          <w:tcPr>
            <w:tcW w:w="6002" w:type="dxa"/>
          </w:tcPr>
          <w:p w14:paraId="2DF56EB2" w14:textId="77777777" w:rsidR="00786F3E" w:rsidRPr="00174FF7" w:rsidRDefault="00786F3E" w:rsidP="00E835AB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F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174FF7"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786F3E" w:rsidRPr="00174FF7" w14:paraId="0ACA5A73" w14:textId="77777777" w:rsidTr="00E835AB">
        <w:trPr>
          <w:trHeight w:val="468"/>
        </w:trPr>
        <w:tc>
          <w:tcPr>
            <w:tcW w:w="4962" w:type="dxa"/>
          </w:tcPr>
          <w:p w14:paraId="2F719C3C" w14:textId="13D48C68" w:rsidR="00786F3E" w:rsidRPr="00174FF7" w:rsidRDefault="00786F3E" w:rsidP="00E835AB">
            <w:pPr>
              <w:keepNext/>
              <w:spacing w:after="0" w:line="240" w:lineRule="auto"/>
              <w:ind w:firstLine="1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BCĐ PHONG TRÀO “TDĐKXDĐSVH”</w:t>
            </w:r>
          </w:p>
          <w:p w14:paraId="3483855C" w14:textId="77777777" w:rsidR="00786F3E" w:rsidRPr="00174FF7" w:rsidRDefault="00786F3E" w:rsidP="00E835AB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FF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B64CF5" wp14:editId="6AB30C2C">
                      <wp:simplePos x="0" y="0"/>
                      <wp:positionH relativeFrom="column">
                        <wp:posOffset>650239</wp:posOffset>
                      </wp:positionH>
                      <wp:positionV relativeFrom="paragraph">
                        <wp:posOffset>22859</wp:posOffset>
                      </wp:positionV>
                      <wp:extent cx="1628775" cy="17145"/>
                      <wp:effectExtent l="0" t="0" r="28575" b="209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28775" cy="17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75F159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pt,1.8pt" to="179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"/>
                  </w:pict>
                </mc:Fallback>
              </mc:AlternateContent>
            </w:r>
          </w:p>
        </w:tc>
        <w:tc>
          <w:tcPr>
            <w:tcW w:w="6002" w:type="dxa"/>
          </w:tcPr>
          <w:p w14:paraId="349FF2EA" w14:textId="77777777" w:rsidR="00786F3E" w:rsidRPr="00174FF7" w:rsidRDefault="00786F3E" w:rsidP="00E835AB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lâp - Tự do - Hạnh phúc</w:t>
            </w:r>
          </w:p>
          <w:p w14:paraId="7736C256" w14:textId="77777777" w:rsidR="00786F3E" w:rsidRPr="00174FF7" w:rsidRDefault="00786F3E" w:rsidP="00E835AB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174FF7">
              <w:rPr>
                <w:rFonts w:ascii="Times New Roman" w:hAnsi="Times New Roman" w:cs="Times New Roman"/>
                <w:b/>
                <w:bCs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E6E486" wp14:editId="41D9E223">
                      <wp:simplePos x="0" y="0"/>
                      <wp:positionH relativeFrom="column">
                        <wp:posOffset>989331</wp:posOffset>
                      </wp:positionH>
                      <wp:positionV relativeFrom="paragraph">
                        <wp:posOffset>19253</wp:posOffset>
                      </wp:positionV>
                      <wp:extent cx="1759644" cy="7684"/>
                      <wp:effectExtent l="0" t="0" r="31115" b="304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59644" cy="76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0FF03A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pt,1.5pt" to="216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"/>
                  </w:pict>
                </mc:Fallback>
              </mc:AlternateContent>
            </w:r>
          </w:p>
        </w:tc>
      </w:tr>
    </w:tbl>
    <w:p w14:paraId="26603452" w14:textId="77777777" w:rsidR="00B86C8B" w:rsidRDefault="00B86C8B" w:rsidP="00786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281C3A73" w14:textId="512227DD" w:rsidR="00B86C8B" w:rsidRDefault="00B86C8B" w:rsidP="00786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KẾT QUẢ BÌNH XÉT GIA ĐÌNH VĂN HOÁ </w:t>
      </w:r>
    </w:p>
    <w:p w14:paraId="052E4EF2" w14:textId="6692C854" w:rsidR="00786F3E" w:rsidRPr="00C11706" w:rsidRDefault="00B86C8B" w:rsidP="00786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PHƯỜNG HOÀNG MAI NĂM 2025</w:t>
      </w:r>
    </w:p>
    <w:p w14:paraId="5C975AF3" w14:textId="77777777" w:rsidR="00786F3E" w:rsidRPr="00174FF7" w:rsidRDefault="00786F3E" w:rsidP="00786F3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4"/>
          <w:sz w:val="28"/>
          <w:szCs w:val="28"/>
        </w:rPr>
      </w:pPr>
      <w:r w:rsidRPr="00174FF7">
        <w:rPr>
          <w:rFonts w:ascii="Times New Roman" w:hAnsi="Times New Roman" w:cs="Times New Roman"/>
          <w:b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5437C" wp14:editId="50BAE608">
                <wp:simplePos x="0" y="0"/>
                <wp:positionH relativeFrom="margin">
                  <wp:posOffset>2162175</wp:posOffset>
                </wp:positionH>
                <wp:positionV relativeFrom="paragraph">
                  <wp:posOffset>38735</wp:posOffset>
                </wp:positionV>
                <wp:extent cx="15068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3BD29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25pt,3.05pt" to="288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">
                <w10:wrap anchorx="margin"/>
              </v:line>
            </w:pict>
          </mc:Fallback>
        </mc:AlternateContent>
      </w:r>
    </w:p>
    <w:p w14:paraId="53518066" w14:textId="50D58F77" w:rsidR="008C70B2" w:rsidRPr="00C11706" w:rsidRDefault="00B86C8B" w:rsidP="00F35134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pacing w:val="6"/>
          <w:sz w:val="28"/>
          <w:szCs w:val="28"/>
          <w:lang w:val="nl-NL"/>
        </w:rPr>
      </w:pPr>
      <w:r w:rsidRPr="00C11706">
        <w:rPr>
          <w:rFonts w:ascii="Times New Roman" w:hAnsi="Times New Roman" w:cs="Times New Roman"/>
          <w:bCs/>
          <w:spacing w:val="6"/>
          <w:sz w:val="28"/>
          <w:szCs w:val="28"/>
          <w:lang w:val="nl-NL"/>
        </w:rPr>
        <w:t>Căn cứ</w:t>
      </w:r>
      <w:r w:rsidR="008C70B2" w:rsidRPr="00F35134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Nghị định số 86/2023/NĐ-CP ngày 07/12/2023 của Chính phủ</w:t>
      </w:r>
      <w:r w:rsidR="008C70B2" w:rsidRPr="00F351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0B2" w:rsidRPr="00F35134">
        <w:rPr>
          <w:rFonts w:ascii="Times New Roman" w:hAnsi="Times New Roman" w:cs="Times New Roman"/>
          <w:bCs/>
          <w:spacing w:val="8"/>
          <w:sz w:val="28"/>
          <w:szCs w:val="28"/>
        </w:rPr>
        <w:t>quy định về khung tiêu chuẩn và trình tự, thủ tục, hồ sơ xét tặng danh hiệu</w:t>
      </w:r>
      <w:r w:rsidR="00FE78E9" w:rsidRPr="00C11706">
        <w:rPr>
          <w:rFonts w:ascii="Times New Roman" w:hAnsi="Times New Roman" w:cs="Times New Roman"/>
          <w:bCs/>
          <w:spacing w:val="8"/>
          <w:sz w:val="28"/>
          <w:szCs w:val="28"/>
          <w:lang w:val="nl-NL"/>
        </w:rPr>
        <w:t xml:space="preserve"> gia đình văn hoá, tổ dân phố văn hoá</w:t>
      </w:r>
    </w:p>
    <w:p w14:paraId="3C77F38C" w14:textId="7FB4A3C6" w:rsidR="00786F3E" w:rsidRPr="00C11706" w:rsidRDefault="00B86C8B" w:rsidP="00F35134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pacing w:val="6"/>
          <w:sz w:val="28"/>
          <w:szCs w:val="28"/>
          <w:lang w:val="nl-NL"/>
        </w:rPr>
      </w:pPr>
      <w:r w:rsidRPr="00C11706">
        <w:rPr>
          <w:rFonts w:ascii="Times New Roman" w:hAnsi="Times New Roman" w:cs="Times New Roman"/>
          <w:bCs/>
          <w:spacing w:val="6"/>
          <w:sz w:val="28"/>
          <w:szCs w:val="28"/>
          <w:lang w:val="nl-NL"/>
        </w:rPr>
        <w:t>Căn cứ</w:t>
      </w:r>
      <w:r w:rsidR="00786F3E" w:rsidRPr="00C11706">
        <w:rPr>
          <w:rFonts w:ascii="Times New Roman" w:hAnsi="Times New Roman" w:cs="Times New Roman"/>
          <w:bCs/>
          <w:spacing w:val="6"/>
          <w:sz w:val="28"/>
          <w:szCs w:val="28"/>
          <w:lang w:val="nl-NL"/>
        </w:rPr>
        <w:t xml:space="preserve"> Kế hoạch</w:t>
      </w:r>
      <w:r w:rsidR="008C70B2" w:rsidRPr="00C11706">
        <w:rPr>
          <w:rFonts w:ascii="Times New Roman" w:hAnsi="Times New Roman" w:cs="Times New Roman"/>
          <w:bCs/>
          <w:spacing w:val="6"/>
          <w:sz w:val="28"/>
          <w:szCs w:val="28"/>
          <w:lang w:val="nl-NL"/>
        </w:rPr>
        <w:t xml:space="preserve"> số 30/KH- UBND ngày 30/7/2025 của UBND phường Hoàng Mai về triển khai thực hiện phong trào “Toàn dân đoàn kết xây dựng đời sống văn hoá” năm 2025 trên địa bàn Phường.</w:t>
      </w:r>
    </w:p>
    <w:p w14:paraId="42F1C0F1" w14:textId="39AC623E" w:rsidR="00CD2C03" w:rsidRPr="00C11706" w:rsidRDefault="00FE78E9" w:rsidP="00B86C8B">
      <w:pPr>
        <w:pStyle w:val="Heading3"/>
        <w:ind w:firstLine="709"/>
        <w:rPr>
          <w:lang w:val="nl-NL"/>
        </w:rPr>
      </w:pPr>
      <w:r w:rsidRPr="00C11706">
        <w:rPr>
          <w:lang w:val="nl-NL"/>
        </w:rPr>
        <w:t xml:space="preserve">Hội đồng thi đua khen thường Phường, </w:t>
      </w:r>
      <w:r w:rsidR="008C70B2" w:rsidRPr="00C11706">
        <w:rPr>
          <w:lang w:val="nl-NL"/>
        </w:rPr>
        <w:t xml:space="preserve">Ban Chỉ đạo phong trào “Toàn dân đoàn kết xây dựng đời sống văn hoá” </w:t>
      </w:r>
      <w:r w:rsidRPr="00C11706">
        <w:rPr>
          <w:lang w:val="nl-NL"/>
        </w:rPr>
        <w:t>đã triển khai họp đánh giá tổ dân phố văn hoá năm 2025 dựa theo các tiêu chí bình xét Tổ dân phố văn hoá của Nghị định số 86/2023/NĐ-CP ngày 07/12/2023 của Chính phủ cụ thể</w:t>
      </w:r>
    </w:p>
    <w:p w14:paraId="10E4B989" w14:textId="7698D2C3" w:rsidR="006950B9" w:rsidRPr="00C11706" w:rsidRDefault="00FE78E9" w:rsidP="00FE78E9">
      <w:pPr>
        <w:pStyle w:val="Heading3"/>
        <w:rPr>
          <w:b/>
          <w:bCs/>
          <w:lang w:val="nl-NL"/>
        </w:rPr>
      </w:pPr>
      <w:r w:rsidRPr="00C11706">
        <w:rPr>
          <w:b/>
          <w:bCs/>
          <w:lang w:val="nl-NL"/>
        </w:rPr>
        <w:t>1.</w:t>
      </w:r>
      <w:r w:rsidR="006950B9" w:rsidRPr="00C11706">
        <w:rPr>
          <w:b/>
          <w:bCs/>
          <w:lang w:val="nl-NL"/>
        </w:rPr>
        <w:t xml:space="preserve"> Số Tổ dân phố  đạt danh hiệu tổ dân phố văn hoá: </w:t>
      </w:r>
      <w:r w:rsidR="00B86C8B" w:rsidRPr="00C11706">
        <w:rPr>
          <w:b/>
          <w:bCs/>
          <w:lang w:val="nl-NL"/>
        </w:rPr>
        <w:t>82</w:t>
      </w:r>
      <w:r w:rsidR="006950B9" w:rsidRPr="00C11706">
        <w:rPr>
          <w:b/>
          <w:bCs/>
          <w:lang w:val="nl-NL"/>
        </w:rPr>
        <w:t xml:space="preserve"> tổ</w:t>
      </w:r>
      <w:r w:rsidR="00440F00" w:rsidRPr="00C11706">
        <w:rPr>
          <w:b/>
          <w:bCs/>
          <w:lang w:val="nl-NL"/>
        </w:rPr>
        <w:t>/87 tổ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860"/>
        <w:gridCol w:w="6081"/>
        <w:gridCol w:w="2126"/>
      </w:tblGrid>
      <w:tr w:rsidR="00B86C8B" w:rsidRPr="00B86C8B" w14:paraId="36CA4629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4A5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STT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EE89" w14:textId="403C9D6F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TÊN TỔ DÂN PHỐ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CF52" w14:textId="107A3E5B" w:rsidR="00B86C8B" w:rsidRPr="00CF7C2D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F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KẾT QUẢ</w:t>
            </w:r>
          </w:p>
          <w:p w14:paraId="69B3EE4F" w14:textId="2BBAF7B8" w:rsidR="00B86C8B" w:rsidRPr="00B86C8B" w:rsidRDefault="00CF7C2D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F7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</w:t>
            </w:r>
            <w:r w:rsidR="00B86C8B" w:rsidRPr="00B86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Đạt TDP Văn hoá</w:t>
            </w:r>
            <w:r w:rsidRPr="00CF7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B86C8B" w:rsidRPr="00B86C8B" w14:paraId="24425114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573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3F16" w14:textId="28767B06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32 -Hoàng Văn Thụ, Hoàng Mai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01D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773F3C54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454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C3E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292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045ADC7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54E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166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AB5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D0DD502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734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19C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3 -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BC9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24C5D380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73A2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F9C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4 -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03CD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924FE2A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8B1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2CE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5 -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401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C7279C4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4722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ADD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6 -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8CF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FA4725F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FBF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040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7 -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838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2B037AF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583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13B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8 -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102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C2D2AA9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D8B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C6E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10 -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A38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EB8D3E1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61F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595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11 -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F85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F9AFC09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5A72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9D0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12 - Yên Sở,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138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3B58EF1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9E8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FF1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13 - Yên Sở,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576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26A1F95B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A31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A18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14 -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58A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20C864F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25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157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17 -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C3CD" w14:textId="3BB77EDA" w:rsidR="00B86C8B" w:rsidRPr="00B86C8B" w:rsidRDefault="00CF7C2D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  <w:r w:rsidR="00B86C8B"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86C8B" w:rsidRPr="00B86C8B" w14:paraId="5893AD37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61D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201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19 -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DC6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8133D58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079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52A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20 -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6A8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67A1555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2852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92F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21 -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5BB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9397F86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2AE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D5A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22 -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690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A95E598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F7D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F95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23 -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9EE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462622C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D98D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CE3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24 - Yên Sở,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EAB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41AC95F2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F6D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938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01 - Trần Phú,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CB2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4932052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4BA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AD8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02 - Trần Phú,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749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75D38A9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C4A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075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03 - Trần Phú,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CDC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38234E7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732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5FA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04 - Trần Phú,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C55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B96D14C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78C2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781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10 - Trần Phú,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5E2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45216B0E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082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CAAD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11 - Trần Phú,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563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576EEB5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CC8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4C1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12 - Trần Phú,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90D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425BDC0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597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F20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13 - Trần Phú,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5D7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45C8F88F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63F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CB5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10 - Hoàng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008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74A747B9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64A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71A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5 -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C75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228646FB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779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F7E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6 -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4D02" w14:textId="0E690611" w:rsidR="00B86C8B" w:rsidRPr="00B86C8B" w:rsidRDefault="00C11706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  <w:r w:rsidR="00B86C8B"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86C8B" w:rsidRPr="00B86C8B" w14:paraId="3AEE3F72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CB6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D51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7 -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5F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800A491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DA4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6B7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8 -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E13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544C283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214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35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4E2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9 - Thịnh Liệt,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B12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7B71B6B1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3A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0D4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10 - Thịnh Liệt,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6E2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58AEE4E5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8D2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E2F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11 - Thịnh Liệt,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C52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77F29E0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17D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1CC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12 -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9BF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6B8269D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335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717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13 -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32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4252AB86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078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FCF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14 -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922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E8E6507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06D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A48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15 -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8B1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5F77910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655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32A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16 -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3D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4C0A9DD0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593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7D3B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17 -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09A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EF1AA94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081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E1F4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19-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7E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5FDD135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6C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FA4C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20-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F33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0F30E9C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A462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4468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21-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068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22954B82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6A22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47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9708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22-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15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01438DB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76D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48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144A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23-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09D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463AC232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EDD2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56F9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24 -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657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7E864EC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D4B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BD61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25 -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10B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4221C777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71C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8491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26 -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600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445253FB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EA9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50FB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27 -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8FA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</w:t>
            </w:r>
          </w:p>
        </w:tc>
      </w:tr>
      <w:tr w:rsidR="00B86C8B" w:rsidRPr="00B86C8B" w14:paraId="0AF46BCE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900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9609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28 -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B40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</w:t>
            </w:r>
          </w:p>
        </w:tc>
      </w:tr>
      <w:tr w:rsidR="00B86C8B" w:rsidRPr="00B86C8B" w14:paraId="1529AD48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699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C90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29 -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F9F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</w:t>
            </w:r>
          </w:p>
        </w:tc>
      </w:tr>
      <w:tr w:rsidR="00B86C8B" w:rsidRPr="00B86C8B" w14:paraId="1C5D75C3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5A0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B0B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30 -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C93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</w:t>
            </w:r>
          </w:p>
        </w:tc>
      </w:tr>
      <w:tr w:rsidR="00B86C8B" w:rsidRPr="00B86C8B" w14:paraId="2DF7EF24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7C7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33F9" w14:textId="77777777" w:rsidR="00B86C8B" w:rsidRPr="00B86C8B" w:rsidRDefault="00B86C8B" w:rsidP="00B8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31 -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BC6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EAA9685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155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701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32 - Thịnh Liệt,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245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158DD8E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2FA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58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E50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33 - Thịnh Liệt,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131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</w:t>
            </w:r>
          </w:p>
        </w:tc>
      </w:tr>
      <w:tr w:rsidR="00B86C8B" w:rsidRPr="00B86C8B" w14:paraId="36966DF8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4AA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E01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15 - Lĩnh Nam,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3F4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31020A3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A18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A69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16 - Lĩnh Nam,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72D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4E5C5286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E86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936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17 - Lĩnh Nam,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BEE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292A9C2C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B7C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D94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13- Giáp Bát,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7B6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3FA3A92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0CBD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96C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15 - Giáp Bát,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6F78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A8BED49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9CC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387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16 - Giáp Bát,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F8B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591479B0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CAB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5CA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14 - Giáp Bát,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E61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742907C0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286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66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04F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096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EEA079B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4A0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67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FE4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3,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126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25E808DC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7C3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C2B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4,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CEA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772F5D9A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93C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69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E11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5,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76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291FF43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E3D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A0F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6,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E0D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00386CAA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6E7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71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2C0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8,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261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2C79420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6D5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72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0D5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9,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475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72BB1E2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7284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E44E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10,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609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DC0A4AC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F3B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40F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11,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384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95F449E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47E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7B2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12,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36AD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1D04075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3CF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76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81DD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13,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9C41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501F7CC4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9B7D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D77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15,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22F9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36822337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464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78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F67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C117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 dân phố số 16,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44C6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4DE68176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D32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D87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17,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F76B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61F2202C" w14:textId="77777777" w:rsidTr="00CF7C2D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718C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80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CDF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20, Tân Mai,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63B7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7E9D1A1A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16C5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81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54CA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 dân phố số 21, Tân Mai,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9F53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  <w:tr w:rsidR="00B86C8B" w:rsidRPr="00B86C8B" w14:paraId="13C29F67" w14:textId="77777777" w:rsidTr="00CF7C2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4750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A93F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dân phố số 20, Tương Mai,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9FFD" w14:textId="77777777" w:rsidR="00B86C8B" w:rsidRPr="00B86C8B" w:rsidRDefault="00B86C8B" w:rsidP="00B8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Đạt</w:t>
            </w:r>
          </w:p>
        </w:tc>
      </w:tr>
    </w:tbl>
    <w:p w14:paraId="7E8A5D98" w14:textId="0F768027" w:rsidR="00CF7C2D" w:rsidRPr="00C11706" w:rsidRDefault="00CF7C2D" w:rsidP="00CF7C2D">
      <w:pPr>
        <w:pStyle w:val="Heading3"/>
        <w:rPr>
          <w:b/>
          <w:bCs/>
          <w:lang w:val="vi-VN"/>
        </w:rPr>
      </w:pPr>
      <w:r w:rsidRPr="00C11706">
        <w:rPr>
          <w:b/>
          <w:bCs/>
          <w:lang w:val="vi-VN"/>
        </w:rPr>
        <w:t>2. Số Tổ dân phố không đạt danh hiệu tổ dân phố văn hoá: 05 tổ/87 tổ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6095"/>
        <w:gridCol w:w="2126"/>
      </w:tblGrid>
      <w:tr w:rsidR="00CF7C2D" w14:paraId="21B2734C" w14:textId="77777777" w:rsidTr="00CF7C2D">
        <w:trPr>
          <w:trHeight w:val="4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389B" w14:textId="77777777" w:rsidR="00CF7C2D" w:rsidRPr="00C11706" w:rsidRDefault="00CF7C2D" w:rsidP="00AB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117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66FA" w14:textId="77777777" w:rsidR="00CF7C2D" w:rsidRPr="00C11706" w:rsidRDefault="00CF7C2D" w:rsidP="00AB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117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Tên tổ dân phố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43AD8" w14:textId="217F7CA3" w:rsidR="00CF7C2D" w:rsidRPr="00C11706" w:rsidRDefault="00CF7C2D" w:rsidP="00AB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117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Kết quả không đạt tổ dân phố văn hoá</w:t>
            </w:r>
          </w:p>
        </w:tc>
      </w:tr>
      <w:tr w:rsidR="00CF7C2D" w:rsidRPr="00FB0AB3" w14:paraId="515318C4" w14:textId="77777777" w:rsidTr="00CF7C2D">
        <w:trPr>
          <w:trHeight w:val="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E3C7" w14:textId="77777777" w:rsidR="00CF7C2D" w:rsidRPr="00C11706" w:rsidRDefault="00CF7C2D" w:rsidP="00AB6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39D7" w14:textId="77777777" w:rsidR="00CF7C2D" w:rsidRPr="00C11706" w:rsidRDefault="00CF7C2D" w:rsidP="00AB6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572" w14:textId="77777777" w:rsidR="00CF7C2D" w:rsidRPr="00C11706" w:rsidRDefault="00CF7C2D" w:rsidP="00AB6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</w:tr>
      <w:tr w:rsidR="00CF7C2D" w14:paraId="6325DE2E" w14:textId="77777777" w:rsidTr="00CF7C2D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F370" w14:textId="77777777" w:rsidR="00CF7C2D" w:rsidRPr="00C11706" w:rsidRDefault="00CF7C2D" w:rsidP="00AB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0087" w14:textId="77777777" w:rsidR="00CF7C2D" w:rsidRPr="00C11706" w:rsidRDefault="00CF7C2D" w:rsidP="00AB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 dân phố số 33 - Vĩnh Hưng,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57BA8" w14:textId="36D2B89B" w:rsidR="00CF7C2D" w:rsidRPr="00C11706" w:rsidRDefault="00CF7C2D" w:rsidP="00AB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Không đạt </w:t>
            </w:r>
          </w:p>
        </w:tc>
      </w:tr>
      <w:tr w:rsidR="00CF7C2D" w14:paraId="5BE3D6DE" w14:textId="77777777" w:rsidTr="00CF7C2D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782E" w14:textId="0487D30F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6503" w14:textId="77777777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 dân phố số 9 - Hoàng Liệt,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08A3B" w14:textId="68259C07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Không đạt </w:t>
            </w:r>
          </w:p>
        </w:tc>
      </w:tr>
      <w:tr w:rsidR="00CF7C2D" w:rsidRPr="00FB0AB3" w14:paraId="298664AD" w14:textId="77777777" w:rsidTr="00CF7C2D">
        <w:trPr>
          <w:trHeight w:val="4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EFE5" w14:textId="6BCD558F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3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F796" w14:textId="77777777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 dân phố số 18 - Thịnh Liệt, phường Hoàng Mai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6C9BE" w14:textId="6E8C396D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Không đạt </w:t>
            </w:r>
          </w:p>
        </w:tc>
      </w:tr>
      <w:tr w:rsidR="00CF7C2D" w14:paraId="3EAFB459" w14:textId="77777777" w:rsidTr="00CF7C2D">
        <w:trPr>
          <w:trHeight w:val="4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14FF" w14:textId="77777777" w:rsidR="00CF7C2D" w:rsidRPr="00C11706" w:rsidRDefault="00CF7C2D" w:rsidP="00C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2D71" w14:textId="77777777" w:rsidR="00CF7C2D" w:rsidRPr="00C11706" w:rsidRDefault="00CF7C2D" w:rsidP="00C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C57C4" w14:textId="77777777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</w:p>
        </w:tc>
      </w:tr>
      <w:tr w:rsidR="00CF7C2D" w14:paraId="0CD6FC9A" w14:textId="77777777" w:rsidTr="00C11706">
        <w:trPr>
          <w:trHeight w:val="7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925F" w14:textId="3643C68F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30C3" w14:textId="77777777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 dân phố số 8 - Giáp Bát, phường Hoàng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30941" w14:textId="23D0E393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Không đạt </w:t>
            </w:r>
          </w:p>
        </w:tc>
      </w:tr>
      <w:tr w:rsidR="00CF7C2D" w14:paraId="413E8145" w14:textId="77777777" w:rsidTr="00CF7C2D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4855" w14:textId="6A2BC7F6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BB0D" w14:textId="77777777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 dân phố số 14, Tân Mai, phường Hoàng 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0A5" w14:textId="52D8ECB6" w:rsidR="00CF7C2D" w:rsidRPr="00C11706" w:rsidRDefault="00CF7C2D" w:rsidP="00C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C117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Không đạt </w:t>
            </w:r>
          </w:p>
        </w:tc>
      </w:tr>
    </w:tbl>
    <w:p w14:paraId="25A1029E" w14:textId="77777777" w:rsidR="00770516" w:rsidRPr="00C11706" w:rsidRDefault="00770516" w:rsidP="00C117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1706">
        <w:rPr>
          <w:rFonts w:ascii="Times New Roman" w:hAnsi="Times New Roman" w:cs="Times New Roman"/>
          <w:sz w:val="28"/>
          <w:szCs w:val="28"/>
        </w:rPr>
        <w:t>Mọi ý kiến thắc mắc gửi về phòng Văn hoá – Xã hội phường Hoàng Mai cơ quan thường trực Ban Chỉ đạo pho</w:t>
      </w:r>
      <w:bookmarkStart w:id="1" w:name="_GoBack"/>
      <w:bookmarkEnd w:id="1"/>
      <w:r w:rsidRPr="00C11706">
        <w:rPr>
          <w:rFonts w:ascii="Times New Roman" w:hAnsi="Times New Roman" w:cs="Times New Roman"/>
          <w:sz w:val="28"/>
          <w:szCs w:val="28"/>
        </w:rPr>
        <w:t xml:space="preserve">ng trào “Toàn dân đoàn kết xây dựng đời sống văn hoá” </w:t>
      </w:r>
    </w:p>
    <w:p w14:paraId="6C93F6AE" w14:textId="73FCC538" w:rsidR="006950B9" w:rsidRPr="00C11706" w:rsidRDefault="00770516" w:rsidP="00C117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1706">
        <w:rPr>
          <w:rFonts w:ascii="Times New Roman" w:hAnsi="Times New Roman" w:cs="Times New Roman"/>
          <w:sz w:val="28"/>
          <w:szCs w:val="28"/>
        </w:rPr>
        <w:t>(Địa chỉ: phòng 415 - Khu Trung tâm hành chính phường Hoàng Mai)</w:t>
      </w:r>
    </w:p>
    <w:bookmarkEnd w:id="0"/>
    <w:p w14:paraId="0B245B9B" w14:textId="77777777" w:rsidR="006950B9" w:rsidRDefault="006950B9" w:rsidP="006950B9"/>
    <w:p w14:paraId="4089B447" w14:textId="0F200FC0" w:rsidR="006950B9" w:rsidRDefault="00770516" w:rsidP="00770516">
      <w:pPr>
        <w:tabs>
          <w:tab w:val="left" w:pos="5678"/>
        </w:tabs>
      </w:pPr>
      <w:r>
        <w:tab/>
      </w:r>
    </w:p>
    <w:sectPr w:rsidR="006950B9" w:rsidSect="00F3513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94A"/>
    <w:multiLevelType w:val="hybridMultilevel"/>
    <w:tmpl w:val="3D848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692"/>
    <w:multiLevelType w:val="multilevel"/>
    <w:tmpl w:val="904E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07D05"/>
    <w:multiLevelType w:val="hybridMultilevel"/>
    <w:tmpl w:val="FB082B36"/>
    <w:lvl w:ilvl="0" w:tplc="8BA2523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0D95941"/>
    <w:multiLevelType w:val="multilevel"/>
    <w:tmpl w:val="D254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81BFC"/>
    <w:multiLevelType w:val="multilevel"/>
    <w:tmpl w:val="B2F6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50227"/>
    <w:multiLevelType w:val="multilevel"/>
    <w:tmpl w:val="894E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F2659C"/>
    <w:multiLevelType w:val="multilevel"/>
    <w:tmpl w:val="D8B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77652"/>
    <w:multiLevelType w:val="hybridMultilevel"/>
    <w:tmpl w:val="6298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1FA2"/>
    <w:multiLevelType w:val="multilevel"/>
    <w:tmpl w:val="5FA2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3E"/>
    <w:rsid w:val="000F020A"/>
    <w:rsid w:val="001353FB"/>
    <w:rsid w:val="00157BED"/>
    <w:rsid w:val="001A3FCE"/>
    <w:rsid w:val="0023605A"/>
    <w:rsid w:val="0028015C"/>
    <w:rsid w:val="003D5E64"/>
    <w:rsid w:val="00440F00"/>
    <w:rsid w:val="00465013"/>
    <w:rsid w:val="004F69E7"/>
    <w:rsid w:val="00580301"/>
    <w:rsid w:val="006950B9"/>
    <w:rsid w:val="00770516"/>
    <w:rsid w:val="00786F3E"/>
    <w:rsid w:val="008C70B2"/>
    <w:rsid w:val="009F570A"/>
    <w:rsid w:val="00A62ABB"/>
    <w:rsid w:val="00AF42C7"/>
    <w:rsid w:val="00B86C8B"/>
    <w:rsid w:val="00C11706"/>
    <w:rsid w:val="00C43B2D"/>
    <w:rsid w:val="00CD2C03"/>
    <w:rsid w:val="00CF7C2D"/>
    <w:rsid w:val="00D036AE"/>
    <w:rsid w:val="00D7099C"/>
    <w:rsid w:val="00EA74DF"/>
    <w:rsid w:val="00F35134"/>
    <w:rsid w:val="00FE0E66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52B8541"/>
  <w15:chartTrackingRefBased/>
  <w15:docId w15:val="{A2C3EA96-8849-44CE-8AE4-9CB42CBF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F3E"/>
    <w:rPr>
      <w:kern w:val="0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E78E9"/>
    <w:pPr>
      <w:keepNext/>
      <w:keepLines/>
      <w:spacing w:after="0" w:line="312" w:lineRule="auto"/>
      <w:jc w:val="both"/>
      <w:outlineLvl w:val="2"/>
    </w:pPr>
    <w:rPr>
      <w:rFonts w:ascii="Times New Roman" w:eastAsiaTheme="majorEastAsia" w:hAnsi="Times New Roman" w:cs="Times New Roman"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78E9"/>
    <w:rPr>
      <w:rFonts w:ascii="Times New Roman" w:eastAsiaTheme="majorEastAsia" w:hAnsi="Times New Roman" w:cs="Times New Roman"/>
      <w:iCs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paragraph" w:styleId="ListParagraph">
    <w:name w:val="List Paragraph"/>
    <w:basedOn w:val="Normal"/>
    <w:uiPriority w:val="34"/>
    <w:qFormat/>
    <w:rsid w:val="00786F3E"/>
    <w:pPr>
      <w:widowControl w:val="0"/>
      <w:autoSpaceDE w:val="0"/>
      <w:autoSpaceDN w:val="0"/>
      <w:spacing w:before="60" w:after="0" w:line="240" w:lineRule="auto"/>
      <w:ind w:left="2" w:firstLine="719"/>
      <w:jc w:val="both"/>
    </w:pPr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rsid w:val="00786F3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786F3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78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D2C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0B9"/>
    <w:rPr>
      <w:rFonts w:ascii="Segoe UI" w:hAnsi="Segoe UI" w:cs="Segoe UI"/>
      <w:kern w:val="0"/>
      <w:sz w:val="18"/>
      <w:szCs w:val="1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9E4A2-94D9-4D5D-B13F-1B584B21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K51A9-12-Hoàng Trần Vân Khánh</dc:creator>
  <cp:keywords/>
  <dc:description/>
  <cp:lastModifiedBy>MAYTINH</cp:lastModifiedBy>
  <cp:revision>2</cp:revision>
  <dcterms:created xsi:type="dcterms:W3CDTF">2025-11-15T01:32:00Z</dcterms:created>
  <dcterms:modified xsi:type="dcterms:W3CDTF">2025-11-15T01:32:00Z</dcterms:modified>
</cp:coreProperties>
</file>